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1"/>
        <w:gridCol w:w="2701"/>
        <w:gridCol w:w="2552"/>
        <w:gridCol w:w="3402"/>
        <w:gridCol w:w="4110"/>
      </w:tblGrid>
      <w:tr w:rsidR="00351081" w:rsidTr="00351081">
        <w:tc>
          <w:tcPr>
            <w:tcW w:w="2261" w:type="dxa"/>
            <w:shd w:val="clear" w:color="auto" w:fill="92D050"/>
          </w:tcPr>
          <w:p w:rsidR="000800FD" w:rsidRDefault="000800FD" w:rsidP="008508D7">
            <w:bookmarkStart w:id="0" w:name="_GoBack"/>
            <w:bookmarkEnd w:id="0"/>
            <w:r>
              <w:t>Full name of applicant</w:t>
            </w:r>
          </w:p>
        </w:tc>
        <w:tc>
          <w:tcPr>
            <w:tcW w:w="2701" w:type="dxa"/>
            <w:shd w:val="clear" w:color="auto" w:fill="92D050"/>
          </w:tcPr>
          <w:p w:rsidR="000800FD" w:rsidRDefault="000800FD" w:rsidP="008508D7">
            <w:r>
              <w:t>Title of former Civil Service role</w:t>
            </w:r>
          </w:p>
        </w:tc>
        <w:tc>
          <w:tcPr>
            <w:tcW w:w="2552" w:type="dxa"/>
            <w:shd w:val="clear" w:color="auto" w:fill="92D050"/>
          </w:tcPr>
          <w:p w:rsidR="000800FD" w:rsidRDefault="000800FD" w:rsidP="008508D7">
            <w:r>
              <w:t>Last day of service</w:t>
            </w:r>
          </w:p>
        </w:tc>
        <w:tc>
          <w:tcPr>
            <w:tcW w:w="3402" w:type="dxa"/>
            <w:shd w:val="clear" w:color="auto" w:fill="92D050"/>
          </w:tcPr>
          <w:p w:rsidR="000800FD" w:rsidRDefault="000800FD" w:rsidP="000800FD">
            <w:r>
              <w:t>New appointment/employment</w:t>
            </w:r>
          </w:p>
        </w:tc>
        <w:tc>
          <w:tcPr>
            <w:tcW w:w="4110" w:type="dxa"/>
            <w:shd w:val="clear" w:color="auto" w:fill="92D050"/>
          </w:tcPr>
          <w:p w:rsidR="000800FD" w:rsidRDefault="000800FD" w:rsidP="008508D7">
            <w:r>
              <w:t xml:space="preserve">Department’s decision </w:t>
            </w:r>
          </w:p>
        </w:tc>
      </w:tr>
      <w:tr w:rsidR="000800FD" w:rsidTr="00351081">
        <w:tc>
          <w:tcPr>
            <w:tcW w:w="2261" w:type="dxa"/>
          </w:tcPr>
          <w:p w:rsidR="000800FD" w:rsidRDefault="000800FD"/>
          <w:p w:rsidR="00351081" w:rsidRDefault="009F1BD1">
            <w:r>
              <w:t>John Barnes</w:t>
            </w:r>
          </w:p>
        </w:tc>
        <w:tc>
          <w:tcPr>
            <w:tcW w:w="2701" w:type="dxa"/>
          </w:tcPr>
          <w:p w:rsidR="000800FD" w:rsidRDefault="009F1BD1">
            <w:r>
              <w:t>Head of Local Delivery</w:t>
            </w:r>
          </w:p>
        </w:tc>
        <w:tc>
          <w:tcPr>
            <w:tcW w:w="2552" w:type="dxa"/>
          </w:tcPr>
          <w:p w:rsidR="000800FD" w:rsidRDefault="009F1BD1">
            <w:r>
              <w:t>30/07/2015</w:t>
            </w:r>
          </w:p>
        </w:tc>
        <w:tc>
          <w:tcPr>
            <w:tcW w:w="3402" w:type="dxa"/>
          </w:tcPr>
          <w:p w:rsidR="000800FD" w:rsidRDefault="0083570D">
            <w:r w:rsidRPr="006C5F82">
              <w:t>Shield Consulting Services Ltd</w:t>
            </w:r>
          </w:p>
        </w:tc>
        <w:tc>
          <w:tcPr>
            <w:tcW w:w="4110" w:type="dxa"/>
          </w:tcPr>
          <w:p w:rsidR="000800FD" w:rsidRDefault="0083570D">
            <w:r>
              <w:t>Approved by HRBP</w:t>
            </w:r>
          </w:p>
        </w:tc>
      </w:tr>
    </w:tbl>
    <w:p w:rsidR="007A571E" w:rsidRDefault="007A571E"/>
    <w:sectPr w:rsidR="007A571E" w:rsidSect="00351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FD"/>
    <w:rsid w:val="000800FD"/>
    <w:rsid w:val="00351081"/>
    <w:rsid w:val="007A571E"/>
    <w:rsid w:val="0083570D"/>
    <w:rsid w:val="009F1BD1"/>
    <w:rsid w:val="00E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bCs/>
      <w:kern w:val="32"/>
      <w:sz w:val="2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bCs/>
      <w:kern w:val="32"/>
      <w:sz w:val="2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business appointments</cp:keywords>
  <cp:lastModifiedBy>Colbourne, Daniel</cp:lastModifiedBy>
  <cp:revision>2</cp:revision>
  <dcterms:created xsi:type="dcterms:W3CDTF">2017-03-31T11:16:00Z</dcterms:created>
  <dcterms:modified xsi:type="dcterms:W3CDTF">2017-03-31T11:16:00Z</dcterms:modified>
</cp:coreProperties>
</file>